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4CFD" w14:textId="1E59FD9B" w:rsidR="00823C99" w:rsidRDefault="00EE242F" w:rsidP="00823C99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670CDA7B" wp14:editId="25D736F0">
            <wp:simplePos x="0" y="0"/>
            <wp:positionH relativeFrom="column">
              <wp:posOffset>1933575</wp:posOffset>
            </wp:positionH>
            <wp:positionV relativeFrom="paragraph">
              <wp:posOffset>323262</wp:posOffset>
            </wp:positionV>
            <wp:extent cx="2034125" cy="431165"/>
            <wp:effectExtent l="0" t="0" r="4445" b="6985"/>
            <wp:wrapNone/>
            <wp:docPr id="596206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06030" name="Picture 59620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2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E3B" w:rsidRPr="00823C99">
        <w:rPr>
          <w:rFonts w:cs="B Titr" w:hint="cs"/>
          <w:sz w:val="24"/>
          <w:szCs w:val="24"/>
          <w:rtl/>
          <w:lang w:bidi="fa-IR"/>
        </w:rPr>
        <w:t>فرم طراحی آموزشی برنامه ویژه مدرسه</w:t>
      </w:r>
    </w:p>
    <w:p w14:paraId="0C812FD0" w14:textId="77777777" w:rsidR="00EE242F" w:rsidRPr="00823C99" w:rsidRDefault="00EE242F" w:rsidP="00823C99">
      <w:pPr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W w:w="10714" w:type="dxa"/>
        <w:tblInd w:w="-572" w:type="dxa"/>
        <w:tblLook w:val="04A0" w:firstRow="1" w:lastRow="0" w:firstColumn="1" w:lastColumn="0" w:noHBand="0" w:noVBand="1"/>
      </w:tblPr>
      <w:tblGrid>
        <w:gridCol w:w="7201"/>
        <w:gridCol w:w="3513"/>
      </w:tblGrid>
      <w:tr w:rsidR="006D3E3B" w:rsidRPr="00823C99" w14:paraId="7772DC5F" w14:textId="77777777" w:rsidTr="004F259E">
        <w:trPr>
          <w:trHeight w:val="849"/>
        </w:trPr>
        <w:tc>
          <w:tcPr>
            <w:tcW w:w="7201" w:type="dxa"/>
          </w:tcPr>
          <w:p w14:paraId="34EE67D1" w14:textId="1BB232F7" w:rsidR="00B03D1C" w:rsidRDefault="00B03D1C" w:rsidP="00B03D1C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ایجاد نشاط و حضور فعال دانش آموزان و برطرف کردن بی تحرکی و تنبلی دانش آموزان.</w:t>
            </w:r>
          </w:p>
          <w:p w14:paraId="0D1D5EA3" w14:textId="382C2954" w:rsidR="00B03D1C" w:rsidRDefault="00B03D1C" w:rsidP="00B03D1C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آموزش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مهارت‌های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اولیه همچون مسئولیت پذیری، برقراری ارتباط صحیح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باهم‌سالان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و...</w:t>
            </w:r>
          </w:p>
          <w:p w14:paraId="49015E8D" w14:textId="568F45A1" w:rsidR="00B03D1C" w:rsidRPr="00B03D1C" w:rsidRDefault="00B03D1C" w:rsidP="00B03D1C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معرفی و تشویق به حضور دانش آموزان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فعالیت‌ها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تشکل‌های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دانش آموزی به جای</w:t>
            </w:r>
            <w:r w:rsidR="0047347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73474">
              <w:rPr>
                <w:rFonts w:cs="B Titr" w:hint="cs"/>
                <w:sz w:val="24"/>
                <w:szCs w:val="24"/>
                <w:rtl/>
                <w:lang w:bidi="fa-IR"/>
              </w:rPr>
              <w:t>گروه‌های</w:t>
            </w:r>
            <w:proofErr w:type="spellEnd"/>
            <w:r w:rsidR="0047347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4A22F6">
              <w:rPr>
                <w:rFonts w:cs="B Titr" w:hint="cs"/>
                <w:sz w:val="24"/>
                <w:szCs w:val="24"/>
                <w:rtl/>
                <w:lang w:bidi="fa-IR"/>
              </w:rPr>
              <w:t>کیپاپ</w:t>
            </w:r>
            <w:proofErr w:type="spellEnd"/>
          </w:p>
        </w:tc>
        <w:tc>
          <w:tcPr>
            <w:tcW w:w="3513" w:type="dxa"/>
            <w:vAlign w:val="center"/>
          </w:tcPr>
          <w:p w14:paraId="54951C7D" w14:textId="77777777" w:rsidR="006D3E3B" w:rsidRPr="00823C99" w:rsidRDefault="006D3E3B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23C99">
              <w:rPr>
                <w:rFonts w:cs="B Nazanin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</w:tr>
      <w:tr w:rsidR="006D3E3B" w:rsidRPr="00823C99" w14:paraId="329E7963" w14:textId="77777777" w:rsidTr="00473474">
        <w:trPr>
          <w:trHeight w:val="858"/>
        </w:trPr>
        <w:tc>
          <w:tcPr>
            <w:tcW w:w="7201" w:type="dxa"/>
          </w:tcPr>
          <w:p w14:paraId="2394510E" w14:textId="77777777" w:rsidR="006D3E3B" w:rsidRDefault="00473474" w:rsidP="0047347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مفاهیم: مفاهیم و مطالب مربوط به ارزش مواد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غذایی</w:t>
            </w:r>
          </w:p>
          <w:p w14:paraId="0C7D171C" w14:textId="6ED97B96" w:rsidR="00473474" w:rsidRPr="00473474" w:rsidRDefault="00473474" w:rsidP="00473474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مهارت: </w:t>
            </w:r>
            <w:r w:rsidRPr="00473474">
              <w:rPr>
                <w:rFonts w:cs="B Titr" w:hint="cs"/>
                <w:sz w:val="24"/>
                <w:szCs w:val="24"/>
                <w:rtl/>
                <w:lang w:bidi="fa-IR"/>
              </w:rPr>
              <w:t>مهارت برقراری ارتباط و فعالیت گروهی</w:t>
            </w:r>
            <w:r w:rsidRPr="00473474">
              <w:rPr>
                <w:rFonts w:cs="B Titr"/>
                <w:sz w:val="24"/>
                <w:szCs w:val="24"/>
                <w:rtl/>
                <w:lang w:bidi="fa-IR"/>
              </w:rPr>
              <w:br/>
            </w:r>
            <w:r w:rsidRPr="0047347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مهارت کار آشپزی، ایجاد و </w:t>
            </w:r>
            <w:proofErr w:type="spellStart"/>
            <w:r w:rsidRPr="00473474">
              <w:rPr>
                <w:rFonts w:cs="B Titr" w:hint="cs"/>
                <w:sz w:val="24"/>
                <w:szCs w:val="24"/>
                <w:rtl/>
                <w:lang w:bidi="fa-IR"/>
              </w:rPr>
              <w:t>کارآفرینی</w:t>
            </w:r>
            <w:proofErr w:type="spellEnd"/>
            <w:r w:rsidRPr="0047347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فروش</w:t>
            </w:r>
          </w:p>
        </w:tc>
        <w:tc>
          <w:tcPr>
            <w:tcW w:w="3513" w:type="dxa"/>
            <w:vAlign w:val="center"/>
          </w:tcPr>
          <w:p w14:paraId="35EC448B" w14:textId="497AACF7" w:rsidR="006D3E3B" w:rsidRPr="00823C99" w:rsidRDefault="00B03D1C" w:rsidP="00823C9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برنامه</w:t>
            </w:r>
          </w:p>
          <w:p w14:paraId="440E6B40" w14:textId="77777777" w:rsidR="00823C99" w:rsidRPr="00823C99" w:rsidRDefault="00823C99" w:rsidP="00823C99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78355F85" w14:textId="77777777" w:rsidR="006D3E3B" w:rsidRPr="00823C99" w:rsidRDefault="006D3E3B" w:rsidP="00823C9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D3E3B" w:rsidRPr="00823C99" w14:paraId="34C02A50" w14:textId="77777777" w:rsidTr="004F259E">
        <w:trPr>
          <w:trHeight w:val="1017"/>
        </w:trPr>
        <w:tc>
          <w:tcPr>
            <w:tcW w:w="7201" w:type="dxa"/>
          </w:tcPr>
          <w:p w14:paraId="04A39F6A" w14:textId="04F91686" w:rsidR="006D3E3B" w:rsidRPr="00823C99" w:rsidRDefault="00473474" w:rsidP="00B03D1C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در ابتدا از منابع موجود در مدرسه استفاده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. در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مواردی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که در مدرسه امکان تهیه نیست از اولیای دانش آموزان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از وسایل و تجهیزات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ارکان‌های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محله مثل هیئت و مسجد محله.</w:t>
            </w:r>
          </w:p>
        </w:tc>
        <w:tc>
          <w:tcPr>
            <w:tcW w:w="3513" w:type="dxa"/>
            <w:vAlign w:val="center"/>
          </w:tcPr>
          <w:p w14:paraId="14274DD2" w14:textId="77777777" w:rsidR="006D3E3B" w:rsidRPr="00823C99" w:rsidRDefault="006D3E3B" w:rsidP="00823C9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E1407D" w14:textId="7E8DF002" w:rsidR="00832A5E" w:rsidRPr="00823C99" w:rsidRDefault="00473474" w:rsidP="00832A5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تأمین منابع</w:t>
            </w:r>
          </w:p>
          <w:p w14:paraId="5673D506" w14:textId="77777777" w:rsidR="006D3E3B" w:rsidRPr="00823C99" w:rsidRDefault="006D3E3B" w:rsidP="00823C99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D3E3B" w:rsidRPr="00823C99" w14:paraId="03CFA1D8" w14:textId="77777777" w:rsidTr="004F259E">
        <w:trPr>
          <w:trHeight w:val="1131"/>
        </w:trPr>
        <w:tc>
          <w:tcPr>
            <w:tcW w:w="7201" w:type="dxa"/>
          </w:tcPr>
          <w:p w14:paraId="4B23FE74" w14:textId="230B9DF8" w:rsidR="006D3E3B" w:rsidRPr="00823C99" w:rsidRDefault="00473474" w:rsidP="00B03D1C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باتوجه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 محصولات آشپزی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وتولیدی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مهارت دانش آموزان در حرفه آشپزی سنجیده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باتوجه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 کسب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مهارت‌های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اولیه مثل همکاری، مسئولیت پذیری اثربخشی فعالیت ها مشخص میشود.</w:t>
            </w:r>
          </w:p>
        </w:tc>
        <w:tc>
          <w:tcPr>
            <w:tcW w:w="3513" w:type="dxa"/>
            <w:vAlign w:val="center"/>
          </w:tcPr>
          <w:p w14:paraId="3EE5753E" w14:textId="130B362B" w:rsidR="006D3E3B" w:rsidRPr="00823C99" w:rsidRDefault="00473474" w:rsidP="00823C9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شاخص‌های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ارزیابی</w:t>
            </w:r>
          </w:p>
        </w:tc>
      </w:tr>
      <w:tr w:rsidR="006D3E3B" w:rsidRPr="00823C99" w14:paraId="2F1064E3" w14:textId="77777777" w:rsidTr="00EE242F">
        <w:trPr>
          <w:trHeight w:val="1295"/>
        </w:trPr>
        <w:tc>
          <w:tcPr>
            <w:tcW w:w="7201" w:type="dxa"/>
          </w:tcPr>
          <w:p w14:paraId="4F809889" w14:textId="308DB4C0" w:rsidR="006D3E3B" w:rsidRPr="00823C99" w:rsidRDefault="00473474" w:rsidP="004A22F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میزهای مدرسه برای اجرای آشپزی، وسایل پخت و پز، مواد اولیه برای تهیه غذا،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بنر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برای نصب قوانین</w:t>
            </w:r>
          </w:p>
        </w:tc>
        <w:tc>
          <w:tcPr>
            <w:tcW w:w="3513" w:type="dxa"/>
            <w:vAlign w:val="center"/>
          </w:tcPr>
          <w:p w14:paraId="13689B09" w14:textId="289382F1" w:rsidR="006D3E3B" w:rsidRPr="00823C99" w:rsidRDefault="00473474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منابع و لوازم مورد نیاز</w:t>
            </w:r>
          </w:p>
        </w:tc>
      </w:tr>
      <w:tr w:rsidR="006D3E3B" w:rsidRPr="00823C99" w14:paraId="2DF77712" w14:textId="77777777" w:rsidTr="004F259E">
        <w:trPr>
          <w:trHeight w:val="756"/>
        </w:trPr>
        <w:tc>
          <w:tcPr>
            <w:tcW w:w="7201" w:type="dxa"/>
          </w:tcPr>
          <w:p w14:paraId="22FB3048" w14:textId="1B385593" w:rsidR="006D3E3B" w:rsidRPr="00823C99" w:rsidRDefault="00473474" w:rsidP="004A22F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به فراخور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برنامه‌های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درسی مدرسه و نیز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باتوجه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زمان‌های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خالی اولیا و مربیان مدارس می‌توان این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کارگاه‌ها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را در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قالب‌های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گوناگون اجرا کرد. بطور پیشنهادی</w:t>
            </w:r>
            <w:r w:rsidR="004A22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4 جلسه 5 ساعته </w:t>
            </w:r>
            <w:proofErr w:type="spellStart"/>
            <w:r w:rsidR="004A22F6">
              <w:rPr>
                <w:rFonts w:cs="B Titr" w:hint="cs"/>
                <w:sz w:val="24"/>
                <w:szCs w:val="24"/>
                <w:rtl/>
                <w:lang w:bidi="fa-IR"/>
              </w:rPr>
              <w:t>هفته‌ای</w:t>
            </w:r>
            <w:proofErr w:type="spellEnd"/>
            <w:r w:rsidR="004A22F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یکبار به مدت یکماه.</w:t>
            </w:r>
          </w:p>
        </w:tc>
        <w:tc>
          <w:tcPr>
            <w:tcW w:w="3513" w:type="dxa"/>
            <w:vAlign w:val="center"/>
          </w:tcPr>
          <w:p w14:paraId="19780F81" w14:textId="77777777" w:rsidR="006D3E3B" w:rsidRPr="00823C99" w:rsidRDefault="006D3E3B" w:rsidP="00823C9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23C99">
              <w:rPr>
                <w:rFonts w:cs="B Nazanin" w:hint="cs"/>
                <w:sz w:val="24"/>
                <w:szCs w:val="24"/>
                <w:rtl/>
                <w:lang w:bidi="fa-IR"/>
              </w:rPr>
              <w:t>حجم زمانی وچگونگی زمان</w:t>
            </w:r>
            <w:r w:rsidR="004F25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23C99">
              <w:rPr>
                <w:rFonts w:cs="B Nazanin" w:hint="cs"/>
                <w:sz w:val="24"/>
                <w:szCs w:val="24"/>
                <w:rtl/>
                <w:lang w:bidi="fa-IR"/>
              </w:rPr>
              <w:t>بندی اجرا</w:t>
            </w:r>
          </w:p>
        </w:tc>
      </w:tr>
      <w:tr w:rsidR="006D3E3B" w:rsidRPr="00823C99" w14:paraId="1515C0BF" w14:textId="77777777" w:rsidTr="004F259E">
        <w:trPr>
          <w:trHeight w:val="697"/>
        </w:trPr>
        <w:tc>
          <w:tcPr>
            <w:tcW w:w="7201" w:type="dxa"/>
          </w:tcPr>
          <w:p w14:paraId="099FB1A7" w14:textId="0EB4C40D" w:rsidR="006D3E3B" w:rsidRPr="00823C99" w:rsidRDefault="004A22F6" w:rsidP="004A22F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در قالب کارگاه آشپزی با ایجاد حس رقابت و نشاط توسط انجام مسابقه در پایان دوره و ایجاد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غرفه‌هایی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برای فروش محصولات تولیدی و محصولات باغی و زراعی محله</w:t>
            </w:r>
          </w:p>
        </w:tc>
        <w:tc>
          <w:tcPr>
            <w:tcW w:w="3513" w:type="dxa"/>
            <w:vAlign w:val="center"/>
          </w:tcPr>
          <w:p w14:paraId="4E6F0B6A" w14:textId="2C30395B" w:rsidR="006D3E3B" w:rsidRPr="00823C99" w:rsidRDefault="004A22F6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تحقق طرح</w:t>
            </w:r>
          </w:p>
        </w:tc>
      </w:tr>
      <w:tr w:rsidR="006D3E3B" w:rsidRPr="00823C99" w14:paraId="3DC8FB03" w14:textId="77777777" w:rsidTr="004F259E">
        <w:trPr>
          <w:trHeight w:val="848"/>
        </w:trPr>
        <w:tc>
          <w:tcPr>
            <w:tcW w:w="7201" w:type="dxa"/>
          </w:tcPr>
          <w:p w14:paraId="2145C390" w14:textId="77777777" w:rsidR="006D3E3B" w:rsidRDefault="004A22F6" w:rsidP="00EE242F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 تحرکی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تنبلیی</w:t>
            </w:r>
            <w:proofErr w:type="spellEnd"/>
          </w:p>
          <w:p w14:paraId="0FC11AF0" w14:textId="77777777" w:rsidR="004A22F6" w:rsidRDefault="004A22F6" w:rsidP="00EE242F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عدم مسئولیت پذیری</w:t>
            </w:r>
          </w:p>
          <w:p w14:paraId="7E900DB0" w14:textId="6940A043" w:rsidR="004A22F6" w:rsidRPr="004A22F6" w:rsidRDefault="004A22F6" w:rsidP="00EE242F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رغبت دانش آموزان به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کیپاپ</w:t>
            </w:r>
            <w:proofErr w:type="spellEnd"/>
          </w:p>
        </w:tc>
        <w:tc>
          <w:tcPr>
            <w:tcW w:w="3513" w:type="dxa"/>
            <w:vAlign w:val="center"/>
          </w:tcPr>
          <w:p w14:paraId="776A22E1" w14:textId="27670A38" w:rsidR="006D3E3B" w:rsidRPr="00823C99" w:rsidRDefault="004A22F6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اولویت بندی موضوعات</w:t>
            </w:r>
          </w:p>
        </w:tc>
      </w:tr>
      <w:tr w:rsidR="006D3E3B" w:rsidRPr="00823C99" w14:paraId="33D06927" w14:textId="77777777" w:rsidTr="004F259E">
        <w:trPr>
          <w:trHeight w:val="973"/>
        </w:trPr>
        <w:tc>
          <w:tcPr>
            <w:tcW w:w="7201" w:type="dxa"/>
          </w:tcPr>
          <w:p w14:paraId="625283DF" w14:textId="12195D88" w:rsidR="006D3E3B" w:rsidRPr="00823C99" w:rsidRDefault="004A22F6" w:rsidP="004A22F6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اگر مشکل بی تحرکی و تنبلی برطرف شود دانش آموزان قبول مسئولیت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می‌کنند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شروع به همکاری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می‌کنند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در صورت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فعالیت‌های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سالم از رغبت‌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آن‌ها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به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گروه‌های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ناسالم مثل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کیپاپ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جلوگیری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513" w:type="dxa"/>
            <w:vAlign w:val="center"/>
          </w:tcPr>
          <w:p w14:paraId="1299DD6D" w14:textId="6C2C9C6F" w:rsidR="006D3E3B" w:rsidRPr="00823C99" w:rsidRDefault="004A22F6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علت انتخاب اولویت اول: </w:t>
            </w:r>
          </w:p>
        </w:tc>
      </w:tr>
      <w:tr w:rsidR="006D3E3B" w:rsidRPr="00823C99" w14:paraId="1AD72C6D" w14:textId="77777777" w:rsidTr="004A22F6">
        <w:trPr>
          <w:trHeight w:val="1554"/>
        </w:trPr>
        <w:tc>
          <w:tcPr>
            <w:tcW w:w="7201" w:type="dxa"/>
          </w:tcPr>
          <w:p w14:paraId="0B14B175" w14:textId="77777777" w:rsidR="006D3E3B" w:rsidRDefault="004A22F6" w:rsidP="004A22F6">
            <w:pPr>
              <w:pStyle w:val="ListParagraph"/>
              <w:numPr>
                <w:ilvl w:val="0"/>
                <w:numId w:val="5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برگزاری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کارگاه‌های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مختلف مثل کارگاه آشپزی با شعار نه به غذای ناسالم.</w:t>
            </w:r>
          </w:p>
          <w:p w14:paraId="45241385" w14:textId="77777777" w:rsidR="004A22F6" w:rsidRDefault="004A22F6" w:rsidP="004A22F6">
            <w:pPr>
              <w:pStyle w:val="ListParagraph"/>
              <w:numPr>
                <w:ilvl w:val="0"/>
                <w:numId w:val="5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ترتیب اردوها و بازدیدهای علمی و تفریحی</w:t>
            </w:r>
          </w:p>
          <w:p w14:paraId="5D5ECCBE" w14:textId="583C6C42" w:rsidR="004A22F6" w:rsidRPr="004A22F6" w:rsidRDefault="004A22F6" w:rsidP="004A22F6">
            <w:pPr>
              <w:pStyle w:val="ListParagraph"/>
              <w:numPr>
                <w:ilvl w:val="0"/>
                <w:numId w:val="5"/>
              </w:num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برگزاری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گفتمان‌های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آزاد اندیشی</w:t>
            </w:r>
          </w:p>
        </w:tc>
        <w:tc>
          <w:tcPr>
            <w:tcW w:w="3513" w:type="dxa"/>
            <w:vAlign w:val="center"/>
          </w:tcPr>
          <w:p w14:paraId="18E16B1E" w14:textId="336E6867" w:rsidR="006D3E3B" w:rsidRPr="00823C99" w:rsidRDefault="004A22F6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برنامه‌ها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راهکارهای پیشنهادی برای مسئله</w:t>
            </w:r>
          </w:p>
        </w:tc>
      </w:tr>
      <w:tr w:rsidR="006D3E3B" w:rsidRPr="00823C99" w14:paraId="5AB0ABAC" w14:textId="77777777" w:rsidTr="004F259E">
        <w:trPr>
          <w:trHeight w:val="1273"/>
        </w:trPr>
        <w:tc>
          <w:tcPr>
            <w:tcW w:w="7201" w:type="dxa"/>
          </w:tcPr>
          <w:p w14:paraId="79235CBF" w14:textId="77777777" w:rsidR="006D3E3B" w:rsidRDefault="004A22F6" w:rsidP="004A22F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برگزاری کارگاه آشپزی با شعار </w:t>
            </w:r>
            <w:r w:rsidR="00EE242F">
              <w:rPr>
                <w:rFonts w:cs="B Titr" w:hint="cs"/>
                <w:sz w:val="24"/>
                <w:szCs w:val="24"/>
                <w:rtl/>
                <w:lang w:bidi="fa-IR"/>
              </w:rPr>
              <w:t>نه به غذای ناسالم</w:t>
            </w:r>
          </w:p>
          <w:p w14:paraId="4BD012DC" w14:textId="6C34954A" w:rsidR="00EE242F" w:rsidRPr="00823C99" w:rsidRDefault="00EE242F" w:rsidP="00EE242F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علت: چون کارگاه آشپزی هر سه مشکل را برطرف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می‌کند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. با اجرای طرح برگزاری کارگاه آشپزی هم بی تحرکی و تنبلی برطرف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هم با اجرای آن دانش آموزان با رغبت و همکاری والدین به قبول مسئولیت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می‌پردازند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با پرداختن به فعالیت سالم از رغبت آنها به فعالیت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هایی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چون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کیپاپ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کاسته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3513" w:type="dxa"/>
            <w:vAlign w:val="center"/>
          </w:tcPr>
          <w:p w14:paraId="087063C8" w14:textId="19F832CF" w:rsidR="006D3E3B" w:rsidRPr="00823C99" w:rsidRDefault="004A22F6" w:rsidP="00832A5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انتخاب یک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راه‌حل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برگزیده و بیان علت انتخاب آن</w:t>
            </w:r>
          </w:p>
        </w:tc>
      </w:tr>
      <w:tr w:rsidR="00EE242F" w:rsidRPr="00823C99" w14:paraId="3D535551" w14:textId="77777777" w:rsidTr="004F259E">
        <w:trPr>
          <w:trHeight w:val="1273"/>
        </w:trPr>
        <w:tc>
          <w:tcPr>
            <w:tcW w:w="7201" w:type="dxa"/>
          </w:tcPr>
          <w:p w14:paraId="09765D4D" w14:textId="0A466EB5" w:rsidR="00EE242F" w:rsidRDefault="00EE242F" w:rsidP="00EE242F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شاخصه برای ارزشیابی ایجاد توانایی انجام مهارت آشپزی،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کارآفرینی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>، خرید و فروش. برقراری تعامل در ارتباط با همدیگر.</w:t>
            </w:r>
          </w:p>
        </w:tc>
        <w:tc>
          <w:tcPr>
            <w:tcW w:w="3513" w:type="dxa"/>
            <w:vAlign w:val="center"/>
          </w:tcPr>
          <w:p w14:paraId="1CE5F777" w14:textId="0BE71033" w:rsidR="00EE242F" w:rsidRDefault="00EE242F" w:rsidP="00832A5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شاخصه برای ارزیابی پایانی و نحوه تشکل ارزیابی</w:t>
            </w:r>
          </w:p>
        </w:tc>
      </w:tr>
      <w:tr w:rsidR="00EE242F" w:rsidRPr="00823C99" w14:paraId="1BF71FC7" w14:textId="77777777" w:rsidTr="004F259E">
        <w:trPr>
          <w:trHeight w:val="1273"/>
        </w:trPr>
        <w:tc>
          <w:tcPr>
            <w:tcW w:w="7201" w:type="dxa"/>
          </w:tcPr>
          <w:p w14:paraId="4FCE2690" w14:textId="77777777" w:rsidR="00EE242F" w:rsidRDefault="00EE242F" w:rsidP="00EE242F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تغییر نگرش دانش آموزان در انتخاب فعالیت ها </w:t>
            </w:r>
          </w:p>
          <w:p w14:paraId="67ACFAA1" w14:textId="2BCD0938" w:rsidR="00EE242F" w:rsidRDefault="00EE242F" w:rsidP="00EE242F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آموختن آشپزی و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فعالیت‌های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کارآفرینی</w:t>
            </w:r>
            <w:proofErr w:type="spellEnd"/>
          </w:p>
        </w:tc>
        <w:tc>
          <w:tcPr>
            <w:tcW w:w="3513" w:type="dxa"/>
            <w:vAlign w:val="center"/>
          </w:tcPr>
          <w:p w14:paraId="7217F3F6" w14:textId="6D20FAAA" w:rsidR="00EE242F" w:rsidRDefault="00EE242F" w:rsidP="00832A5E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</w:tbl>
    <w:p w14:paraId="46B6D248" w14:textId="20DC2ECB" w:rsidR="006D3E3B" w:rsidRPr="00823C99" w:rsidRDefault="00AB2C7C" w:rsidP="00AB2C7C">
      <w:pPr>
        <w:jc w:val="center"/>
        <w:rPr>
          <w:rFonts w:cs="B Titr"/>
          <w:sz w:val="24"/>
          <w:szCs w:val="24"/>
          <w:lang w:bidi="fa-IR"/>
        </w:rPr>
      </w:pPr>
      <w:r>
        <w:rPr>
          <w:rFonts w:cs="B Titr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39FBE482" wp14:editId="5F135687">
            <wp:simplePos x="0" y="0"/>
            <wp:positionH relativeFrom="column">
              <wp:posOffset>1943100</wp:posOffset>
            </wp:positionH>
            <wp:positionV relativeFrom="paragraph">
              <wp:posOffset>3409315</wp:posOffset>
            </wp:positionV>
            <wp:extent cx="2034125" cy="431165"/>
            <wp:effectExtent l="0" t="0" r="4445" b="6985"/>
            <wp:wrapNone/>
            <wp:docPr id="1348883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06030" name="Picture 59620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12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E3B" w:rsidRPr="00823C99" w:rsidSect="00823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36985" w14:textId="77777777" w:rsidR="00874D95" w:rsidRDefault="00874D95" w:rsidP="00832A5E">
      <w:pPr>
        <w:spacing w:after="0" w:line="240" w:lineRule="auto"/>
      </w:pPr>
      <w:r>
        <w:separator/>
      </w:r>
    </w:p>
  </w:endnote>
  <w:endnote w:type="continuationSeparator" w:id="0">
    <w:p w14:paraId="3E67C1E3" w14:textId="77777777" w:rsidR="00874D95" w:rsidRDefault="00874D95" w:rsidP="0083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A6E7" w14:textId="77777777" w:rsidR="00832A5E" w:rsidRDefault="00832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2EBD" w14:textId="77777777" w:rsidR="00832A5E" w:rsidRDefault="00832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20D1" w14:textId="77777777" w:rsidR="00832A5E" w:rsidRDefault="00832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3F3E" w14:textId="77777777" w:rsidR="00874D95" w:rsidRDefault="00874D95" w:rsidP="00832A5E">
      <w:pPr>
        <w:spacing w:after="0" w:line="240" w:lineRule="auto"/>
      </w:pPr>
      <w:r>
        <w:separator/>
      </w:r>
    </w:p>
  </w:footnote>
  <w:footnote w:type="continuationSeparator" w:id="0">
    <w:p w14:paraId="68EF08FB" w14:textId="77777777" w:rsidR="00874D95" w:rsidRDefault="00874D95" w:rsidP="0083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D48" w14:textId="77777777" w:rsidR="00832A5E" w:rsidRDefault="00832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E148" w14:textId="77777777" w:rsidR="00832A5E" w:rsidRDefault="00832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B49C" w14:textId="77777777" w:rsidR="00832A5E" w:rsidRDefault="0083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12E1"/>
    <w:multiLevelType w:val="hybridMultilevel"/>
    <w:tmpl w:val="4CCA4F28"/>
    <w:lvl w:ilvl="0" w:tplc="8EA4B5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E02BB"/>
    <w:multiLevelType w:val="hybridMultilevel"/>
    <w:tmpl w:val="B5BE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28B2"/>
    <w:multiLevelType w:val="hybridMultilevel"/>
    <w:tmpl w:val="F41A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4785"/>
    <w:multiLevelType w:val="hybridMultilevel"/>
    <w:tmpl w:val="34FA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EA2DD4"/>
    <w:multiLevelType w:val="hybridMultilevel"/>
    <w:tmpl w:val="423E9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866364">
    <w:abstractNumId w:val="0"/>
  </w:num>
  <w:num w:numId="2" w16cid:durableId="930551079">
    <w:abstractNumId w:val="2"/>
  </w:num>
  <w:num w:numId="3" w16cid:durableId="1795438007">
    <w:abstractNumId w:val="1"/>
  </w:num>
  <w:num w:numId="4" w16cid:durableId="1887906956">
    <w:abstractNumId w:val="4"/>
  </w:num>
  <w:num w:numId="5" w16cid:durableId="46496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3B"/>
    <w:rsid w:val="00296482"/>
    <w:rsid w:val="003F0536"/>
    <w:rsid w:val="00473474"/>
    <w:rsid w:val="004A22F6"/>
    <w:rsid w:val="004F259E"/>
    <w:rsid w:val="005F08E1"/>
    <w:rsid w:val="006D3E3B"/>
    <w:rsid w:val="00823C99"/>
    <w:rsid w:val="00832A5E"/>
    <w:rsid w:val="00874D95"/>
    <w:rsid w:val="00893B52"/>
    <w:rsid w:val="008C665C"/>
    <w:rsid w:val="00A40EB8"/>
    <w:rsid w:val="00AB2C7C"/>
    <w:rsid w:val="00B03D1C"/>
    <w:rsid w:val="00E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24D9A"/>
  <w15:docId w15:val="{EECC8908-60D2-446A-9E80-722ED22E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A5E"/>
  </w:style>
  <w:style w:type="paragraph" w:styleId="Footer">
    <w:name w:val="footer"/>
    <w:basedOn w:val="Normal"/>
    <w:link w:val="FooterChar"/>
    <w:uiPriority w:val="99"/>
    <w:unhideWhenUsed/>
    <w:rsid w:val="0083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A5E"/>
  </w:style>
  <w:style w:type="paragraph" w:styleId="ListParagraph">
    <w:name w:val="List Paragraph"/>
    <w:basedOn w:val="Normal"/>
    <w:uiPriority w:val="34"/>
    <w:qFormat/>
    <w:rsid w:val="00B0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3239-1953-43CF-8AF0-FC1A8D16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altinz-fadaei</cp:lastModifiedBy>
  <cp:revision>4</cp:revision>
  <dcterms:created xsi:type="dcterms:W3CDTF">2024-07-28T05:03:00Z</dcterms:created>
  <dcterms:modified xsi:type="dcterms:W3CDTF">2024-07-28T05:04:00Z</dcterms:modified>
</cp:coreProperties>
</file>