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133"/>
        <w:gridCol w:w="923"/>
        <w:gridCol w:w="1905"/>
        <w:gridCol w:w="1533"/>
        <w:gridCol w:w="18"/>
        <w:gridCol w:w="2505"/>
        <w:gridCol w:w="17"/>
        <w:gridCol w:w="2165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036"/>
        <w:gridCol w:w="1255"/>
        <w:gridCol w:w="1388"/>
        <w:gridCol w:w="477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98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44065B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188"/>
        <w:gridCol w:w="2430"/>
        <w:gridCol w:w="829"/>
        <w:gridCol w:w="877"/>
        <w:gridCol w:w="826"/>
        <w:gridCol w:w="829"/>
        <w:gridCol w:w="877"/>
        <w:gridCol w:w="826"/>
        <w:gridCol w:w="829"/>
        <w:gridCol w:w="877"/>
        <w:gridCol w:w="811"/>
      </w:tblGrid>
      <w:tr w:rsidR="00884083" w:rsidRPr="00464C71" w:rsidTr="0044065B">
        <w:trPr>
          <w:trHeight w:val="36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lastRenderedPageBreak/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44065B">
        <w:trPr>
          <w:trHeight w:val="289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:rsidTr="00020B27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:rsidTr="00020B27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:rsidTr="00020B27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7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</w:tc>
      </w:tr>
    </w:tbl>
    <w:p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8"/>
      <w:footerReference w:type="default" r:id="rId9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DA" w:rsidRDefault="00D945DA" w:rsidP="00C84291">
      <w:pPr>
        <w:spacing w:after="0" w:line="240" w:lineRule="auto"/>
      </w:pPr>
      <w:r>
        <w:separator/>
      </w:r>
    </w:p>
  </w:endnote>
  <w:endnote w:type="continuationSeparator" w:id="0">
    <w:p w:rsidR="00D945DA" w:rsidRDefault="00D945DA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D0" w:rsidRPr="00A531D0" w:rsidRDefault="00A531D0" w:rsidP="005545FC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16"/>
        <w:szCs w:val="16"/>
        <w:rtl/>
      </w:rPr>
    </w:pPr>
    <w:r w:rsidRPr="00A531D0">
      <w:rPr>
        <w:rFonts w:asciiTheme="majorHAnsi" w:hAnsiTheme="majorHAnsi" w:cs="B Nazanin" w:hint="cs"/>
        <w:sz w:val="16"/>
        <w:szCs w:val="16"/>
        <w:rtl/>
      </w:rPr>
      <w:t xml:space="preserve">شماره بازنگری: </w:t>
    </w:r>
    <w:r w:rsidR="005545FC">
      <w:rPr>
        <w:rFonts w:asciiTheme="majorHAnsi" w:hAnsiTheme="majorHAnsi" w:cs="B Nazanin" w:hint="cs"/>
        <w:sz w:val="16"/>
        <w:szCs w:val="16"/>
        <w:rtl/>
      </w:rPr>
      <w:t>دو</w:t>
    </w:r>
    <w:r w:rsidRPr="00A531D0">
      <w:rPr>
        <w:rFonts w:asciiTheme="majorHAnsi" w:hAnsiTheme="majorHAnsi" w:cs="B Nazanin"/>
        <w:sz w:val="16"/>
        <w:szCs w:val="16"/>
      </w:rPr>
      <w:ptab w:relativeTo="margin" w:alignment="right" w:leader="none"/>
    </w:r>
    <w:r w:rsidRPr="00A531D0">
      <w:rPr>
        <w:rFonts w:asciiTheme="majorHAnsi" w:hAnsiTheme="majorHAnsi" w:cs="B Nazanin" w:hint="cs"/>
        <w:sz w:val="16"/>
        <w:szCs w:val="16"/>
        <w:rtl/>
      </w:rPr>
      <w:t>توزیع: نماینده مدیریت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DA" w:rsidRDefault="00D945DA" w:rsidP="00C84291">
      <w:pPr>
        <w:spacing w:after="0" w:line="240" w:lineRule="auto"/>
      </w:pPr>
      <w:r>
        <w:separator/>
      </w:r>
    </w:p>
  </w:footnote>
  <w:footnote w:type="continuationSeparator" w:id="0">
    <w:p w:rsidR="00D945DA" w:rsidRDefault="00D945DA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182F9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515A0F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کارشناس </w:t>
          </w:r>
          <w:r w:rsidR="00515A0F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منطقه</w:t>
          </w:r>
          <w:r w:rsidR="00515A0F" w:rsidRPr="00CF3237"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  <w:softHyphen/>
          </w:r>
          <w:r w:rsidR="00515A0F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ای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  <w:lang w:bidi="ar-SA"/>
            </w:rPr>
            <w:drawing>
              <wp:inline distT="0" distB="0" distL="0" distR="0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1A238D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1A238D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1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136700"/>
    <w:rsid w:val="00143759"/>
    <w:rsid w:val="00161816"/>
    <w:rsid w:val="00182F98"/>
    <w:rsid w:val="00190550"/>
    <w:rsid w:val="001A238D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C375D"/>
    <w:rsid w:val="006F4D7E"/>
    <w:rsid w:val="00700836"/>
    <w:rsid w:val="007068CE"/>
    <w:rsid w:val="0071476D"/>
    <w:rsid w:val="007232A0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92010"/>
    <w:rsid w:val="00D945DA"/>
    <w:rsid w:val="00DA430B"/>
    <w:rsid w:val="00DC2907"/>
    <w:rsid w:val="00DE1411"/>
    <w:rsid w:val="00DF62AC"/>
    <w:rsid w:val="00DF663B"/>
    <w:rsid w:val="00E11E8F"/>
    <w:rsid w:val="00E54184"/>
    <w:rsid w:val="00E60BCF"/>
    <w:rsid w:val="00E6149D"/>
    <w:rsid w:val="00E72513"/>
    <w:rsid w:val="00E76FC6"/>
    <w:rsid w:val="00E772C9"/>
    <w:rsid w:val="00E807D9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4B5E-9BFB-41D3-B18E-479F755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ELI</cp:lastModifiedBy>
  <cp:revision>2</cp:revision>
  <cp:lastPrinted>2020-01-14T08:33:00Z</cp:lastPrinted>
  <dcterms:created xsi:type="dcterms:W3CDTF">2020-02-17T16:41:00Z</dcterms:created>
  <dcterms:modified xsi:type="dcterms:W3CDTF">2020-02-17T16:41:00Z</dcterms:modified>
</cp:coreProperties>
</file>