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E51" w:rsidRPr="00040E51" w:rsidRDefault="00040E51" w:rsidP="00040E51">
      <w:pPr>
        <w:shd w:val="clear" w:color="auto" w:fill="FFFFFF"/>
        <w:bidi w:val="0"/>
        <w:spacing w:after="120" w:line="240" w:lineRule="auto"/>
        <w:textAlignment w:val="baseline"/>
        <w:rPr>
          <w:rFonts w:ascii="Tahoma" w:eastAsia="Times New Roman" w:hAnsi="Tahoma" w:cs="Tahoma"/>
          <w:color w:val="444444"/>
          <w:sz w:val="20"/>
          <w:szCs w:val="20"/>
        </w:rPr>
      </w:pPr>
      <w:r w:rsidRPr="00040E51">
        <w:rPr>
          <w:rFonts w:ascii="Tahoma" w:eastAsia="Times New Roman" w:hAnsi="Tahoma" w:cs="Tahoma"/>
          <w:color w:val="444444"/>
          <w:sz w:val="20"/>
          <w:szCs w:val="20"/>
          <w:rtl/>
        </w:rPr>
        <w:t>پیرو اعلام نتایج آزمون استخدامی توسط سازمان سنجش بدینوسیله از افراد مشروحه ذیل به تعداد یک و نیم برابر ظرفیت درخواست می شود جهت تحویل مدارک از تاریخ 19/1/1397 لغایت 22/1/1397 به آدرس : ایلام میدان شهید کشوری بلوار آزادی دانشگاه علوم پزشکی ایلام اداره کارگزینی مراجعه نمایند. که پس از بررسی مدارک بر اساس نمره فضلی و اعمال سهمیه های مربوطه نفرات اصلی</w:t>
      </w:r>
      <w:r w:rsidRPr="00040E51">
        <w:rPr>
          <w:rFonts w:ascii="Tahoma" w:eastAsia="Times New Roman" w:hAnsi="Tahoma" w:cs="Tahoma"/>
          <w:color w:val="444444"/>
          <w:sz w:val="20"/>
          <w:szCs w:val="20"/>
        </w:rPr>
        <w:br/>
      </w:r>
      <w:r w:rsidRPr="00040E51">
        <w:rPr>
          <w:rFonts w:ascii="Tahoma" w:eastAsia="Times New Roman" w:hAnsi="Tahoma" w:cs="Tahoma"/>
          <w:color w:val="444444"/>
          <w:sz w:val="20"/>
          <w:szCs w:val="20"/>
          <w:rtl/>
        </w:rPr>
        <w:t>انتخاب و از طریق همین سایت اعلام نتیجه قطعی خواهند شد</w:t>
      </w:r>
      <w:r w:rsidRPr="00040E51">
        <w:rPr>
          <w:rFonts w:ascii="Tahoma" w:eastAsia="Times New Roman" w:hAnsi="Tahoma" w:cs="Tahoma"/>
          <w:color w:val="444444"/>
          <w:sz w:val="20"/>
          <w:szCs w:val="20"/>
        </w:rPr>
        <w:t>.</w:t>
      </w:r>
      <w:r w:rsidRPr="00040E51">
        <w:rPr>
          <w:rFonts w:ascii="Tahoma" w:eastAsia="Times New Roman" w:hAnsi="Tahoma" w:cs="Tahoma"/>
          <w:color w:val="444444"/>
          <w:sz w:val="20"/>
          <w:szCs w:val="20"/>
        </w:rPr>
        <w:br/>
        <w:t>                                     </w:t>
      </w:r>
      <w:r w:rsidRPr="00040E51">
        <w:rPr>
          <w:rFonts w:ascii="Tahoma" w:eastAsia="Times New Roman" w:hAnsi="Tahoma" w:cs="Tahoma"/>
          <w:color w:val="444444"/>
          <w:sz w:val="20"/>
          <w:szCs w:val="20"/>
        </w:rPr>
        <w:br/>
      </w:r>
      <w:r w:rsidRPr="00040E51">
        <w:rPr>
          <w:rFonts w:ascii="Tahoma" w:eastAsia="Times New Roman" w:hAnsi="Tahoma" w:cs="Tahoma"/>
          <w:color w:val="444444"/>
          <w:sz w:val="20"/>
          <w:szCs w:val="20"/>
          <w:rtl/>
        </w:rPr>
        <w:t>تذکر1: با توجه به اینکه  سهمیه 5درصد ایثارگران و سه درصد معلولین بر اساس خوداظهاری داوطلبان اختصاص یافته در صورتیکه سهمیه های فوق الذکر بر اساس مندرجات مفاد آگهی تایید نگردد از نفرات بعدی به ترتیب نمره فضلی در سهمیه دعوت بعمل می آید لذا تاکید می گردد نتایج فوق الذکر نتایج اولیه بوده و احتمال ایجاد تغییر وجود دارد</w:t>
      </w:r>
      <w:r w:rsidRPr="00040E51">
        <w:rPr>
          <w:rFonts w:ascii="Tahoma" w:eastAsia="Times New Roman" w:hAnsi="Tahoma" w:cs="Tahoma"/>
          <w:color w:val="444444"/>
          <w:sz w:val="20"/>
          <w:szCs w:val="20"/>
        </w:rPr>
        <w:t>.</w:t>
      </w:r>
      <w:r w:rsidRPr="00040E51">
        <w:rPr>
          <w:rFonts w:ascii="Tahoma" w:eastAsia="Times New Roman" w:hAnsi="Tahoma" w:cs="Tahoma"/>
          <w:color w:val="444444"/>
          <w:sz w:val="20"/>
          <w:szCs w:val="20"/>
        </w:rPr>
        <w:br/>
      </w:r>
      <w:r w:rsidRPr="00040E51">
        <w:rPr>
          <w:rFonts w:ascii="Tahoma" w:eastAsia="Times New Roman" w:hAnsi="Tahoma" w:cs="Tahoma"/>
          <w:color w:val="444444"/>
          <w:sz w:val="20"/>
          <w:szCs w:val="20"/>
          <w:rtl/>
        </w:rPr>
        <w:t>تذکر2: نتایج اعلام شده صرفاً جهت بررسی مدارک بر اساس خوداظهاری داوطلبان می باشد لذا در هر مرحله از آزمون خوداظهاری داوطلب با مفاد آگهی استخدام مغایرت داشته  باشد داوطلب از دیگر مراحل استخدام حذف خواهد شد</w:t>
      </w:r>
      <w:r w:rsidRPr="00040E51">
        <w:rPr>
          <w:rFonts w:ascii="Tahoma" w:eastAsia="Times New Roman" w:hAnsi="Tahoma" w:cs="Tahoma"/>
          <w:color w:val="444444"/>
          <w:sz w:val="20"/>
          <w:szCs w:val="20"/>
        </w:rPr>
        <w:t>.</w:t>
      </w:r>
      <w:r w:rsidRPr="00040E51">
        <w:rPr>
          <w:rFonts w:ascii="Tahoma" w:eastAsia="Times New Roman" w:hAnsi="Tahoma" w:cs="Tahoma"/>
          <w:color w:val="444444"/>
          <w:sz w:val="20"/>
          <w:szCs w:val="20"/>
        </w:rPr>
        <w:br/>
      </w:r>
      <w:r w:rsidRPr="00040E51">
        <w:rPr>
          <w:rFonts w:ascii="Tahoma" w:eastAsia="Times New Roman" w:hAnsi="Tahoma" w:cs="Tahoma"/>
          <w:color w:val="444444"/>
          <w:sz w:val="20"/>
          <w:szCs w:val="20"/>
          <w:rtl/>
        </w:rPr>
        <w:t>تذکر 3: نتایج ذیل یک و نیم برابر ظرفیت و بر اساس نمره فضلی می باشند که بعداز بررسی مدارک، نفرات اصلی انتخاب می شوند.و دانشگاه هیچ تعهدی در قبال بکارگیری افراد بیش از ظرفیت رشته های شغلی مندرج در آگهی استخدام نخواهد داشت</w:t>
      </w:r>
      <w:r w:rsidRPr="00040E51">
        <w:rPr>
          <w:rFonts w:ascii="Tahoma" w:eastAsia="Times New Roman" w:hAnsi="Tahoma" w:cs="Tahoma"/>
          <w:color w:val="444444"/>
          <w:sz w:val="20"/>
          <w:szCs w:val="20"/>
        </w:rPr>
        <w:t>.</w:t>
      </w:r>
    </w:p>
    <w:p w:rsidR="00040E51" w:rsidRPr="00040E51" w:rsidRDefault="00040E51" w:rsidP="00040E51">
      <w:pPr>
        <w:shd w:val="clear" w:color="auto" w:fill="FFFFFF"/>
        <w:spacing w:after="120" w:line="240" w:lineRule="auto"/>
        <w:textAlignment w:val="baseline"/>
        <w:rPr>
          <w:rFonts w:ascii="Tahoma" w:eastAsia="Times New Roman" w:hAnsi="Tahoma" w:cs="Tahoma"/>
          <w:color w:val="444444"/>
          <w:sz w:val="20"/>
          <w:szCs w:val="20"/>
        </w:rPr>
      </w:pPr>
      <w:r w:rsidRPr="00040E51">
        <w:rPr>
          <w:rFonts w:ascii="Tahoma" w:eastAsia="Times New Roman" w:hAnsi="Tahoma" w:cs="Tahoma"/>
          <w:color w:val="444444"/>
          <w:sz w:val="20"/>
          <w:szCs w:val="20"/>
          <w:rtl/>
        </w:rPr>
        <w:t>مدارک مورد نیاز جهت تشکیل پرونده</w:t>
      </w:r>
    </w:p>
    <w:p w:rsidR="00040E51" w:rsidRPr="00040E51" w:rsidRDefault="00040E51" w:rsidP="00040E51">
      <w:pPr>
        <w:numPr>
          <w:ilvl w:val="0"/>
          <w:numId w:val="1"/>
        </w:numPr>
        <w:shd w:val="clear" w:color="auto" w:fill="FFFFFF"/>
        <w:spacing w:after="0" w:line="240" w:lineRule="auto"/>
        <w:ind w:left="0" w:right="270"/>
        <w:textAlignment w:val="baseline"/>
        <w:rPr>
          <w:rFonts w:ascii="Tahoma" w:eastAsia="Times New Roman" w:hAnsi="Tahoma" w:cs="Tahoma"/>
          <w:color w:val="444444"/>
          <w:sz w:val="20"/>
          <w:szCs w:val="20"/>
          <w:rtl/>
        </w:rPr>
      </w:pPr>
      <w:r w:rsidRPr="00040E51">
        <w:rPr>
          <w:rFonts w:ascii="Tahoma" w:eastAsia="Times New Roman" w:hAnsi="Tahoma" w:cs="Tahoma"/>
          <w:color w:val="444444"/>
          <w:sz w:val="20"/>
          <w:szCs w:val="20"/>
          <w:rtl/>
        </w:rPr>
        <w:t>اصل و کپی مدرک تحصیلی یا گواهینامه موقت پایان تحصیلات</w:t>
      </w:r>
    </w:p>
    <w:p w:rsidR="00040E51" w:rsidRPr="00040E51" w:rsidRDefault="00040E51" w:rsidP="00040E51">
      <w:pPr>
        <w:numPr>
          <w:ilvl w:val="0"/>
          <w:numId w:val="1"/>
        </w:numPr>
        <w:shd w:val="clear" w:color="auto" w:fill="FFFFFF"/>
        <w:spacing w:after="0" w:line="240" w:lineRule="auto"/>
        <w:ind w:left="0" w:right="270"/>
        <w:textAlignment w:val="baseline"/>
        <w:rPr>
          <w:rFonts w:ascii="Tahoma" w:eastAsia="Times New Roman" w:hAnsi="Tahoma" w:cs="Tahoma"/>
          <w:color w:val="444444"/>
          <w:sz w:val="20"/>
          <w:szCs w:val="20"/>
          <w:rtl/>
        </w:rPr>
      </w:pPr>
      <w:r w:rsidRPr="00040E51">
        <w:rPr>
          <w:rFonts w:ascii="Tahoma" w:eastAsia="Times New Roman" w:hAnsi="Tahoma" w:cs="Tahoma"/>
          <w:color w:val="444444"/>
          <w:sz w:val="20"/>
          <w:szCs w:val="20"/>
          <w:rtl/>
        </w:rPr>
        <w:t>اصل و کپی کارت ملی و شناسنامه داوطلب</w:t>
      </w:r>
    </w:p>
    <w:p w:rsidR="00040E51" w:rsidRPr="00040E51" w:rsidRDefault="00040E51" w:rsidP="00040E51">
      <w:pPr>
        <w:numPr>
          <w:ilvl w:val="0"/>
          <w:numId w:val="1"/>
        </w:numPr>
        <w:shd w:val="clear" w:color="auto" w:fill="FFFFFF"/>
        <w:spacing w:after="0" w:line="240" w:lineRule="auto"/>
        <w:ind w:left="0" w:right="270"/>
        <w:textAlignment w:val="baseline"/>
        <w:rPr>
          <w:rFonts w:ascii="Tahoma" w:eastAsia="Times New Roman" w:hAnsi="Tahoma" w:cs="Tahoma"/>
          <w:color w:val="444444"/>
          <w:sz w:val="20"/>
          <w:szCs w:val="20"/>
          <w:rtl/>
        </w:rPr>
      </w:pPr>
      <w:r w:rsidRPr="00040E51">
        <w:rPr>
          <w:rFonts w:ascii="Tahoma" w:eastAsia="Times New Roman" w:hAnsi="Tahoma" w:cs="Tahoma"/>
          <w:color w:val="444444"/>
          <w:sz w:val="20"/>
          <w:szCs w:val="20"/>
          <w:rtl/>
        </w:rPr>
        <w:t>اصل و کپی کارت پایان خدمت نظام وظیفه عمومی و یا معافیت دائم(ویژه آقایان)</w:t>
      </w:r>
    </w:p>
    <w:p w:rsidR="00040E51" w:rsidRPr="00040E51" w:rsidRDefault="00040E51" w:rsidP="00040E51">
      <w:pPr>
        <w:numPr>
          <w:ilvl w:val="0"/>
          <w:numId w:val="1"/>
        </w:numPr>
        <w:shd w:val="clear" w:color="auto" w:fill="FFFFFF"/>
        <w:spacing w:after="0" w:line="240" w:lineRule="auto"/>
        <w:ind w:left="0" w:right="270"/>
        <w:textAlignment w:val="baseline"/>
        <w:rPr>
          <w:rFonts w:ascii="Tahoma" w:eastAsia="Times New Roman" w:hAnsi="Tahoma" w:cs="Tahoma"/>
          <w:color w:val="444444"/>
          <w:sz w:val="20"/>
          <w:szCs w:val="20"/>
          <w:rtl/>
        </w:rPr>
      </w:pPr>
      <w:r w:rsidRPr="00040E51">
        <w:rPr>
          <w:rFonts w:ascii="Tahoma" w:eastAsia="Times New Roman" w:hAnsi="Tahoma" w:cs="Tahoma"/>
          <w:color w:val="444444"/>
          <w:sz w:val="20"/>
          <w:szCs w:val="20"/>
          <w:rtl/>
        </w:rPr>
        <w:t>مدارک دال بر ایثارگری(ویژه داوطلبان ایثارگر)</w:t>
      </w:r>
    </w:p>
    <w:p w:rsidR="00040E51" w:rsidRPr="00040E51" w:rsidRDefault="00040E51" w:rsidP="00040E51">
      <w:pPr>
        <w:numPr>
          <w:ilvl w:val="0"/>
          <w:numId w:val="1"/>
        </w:numPr>
        <w:shd w:val="clear" w:color="auto" w:fill="FFFFFF"/>
        <w:spacing w:after="0" w:line="240" w:lineRule="auto"/>
        <w:ind w:left="0" w:right="270"/>
        <w:textAlignment w:val="baseline"/>
        <w:rPr>
          <w:rFonts w:ascii="Tahoma" w:eastAsia="Times New Roman" w:hAnsi="Tahoma" w:cs="Tahoma"/>
          <w:color w:val="444444"/>
          <w:sz w:val="20"/>
          <w:szCs w:val="20"/>
          <w:rtl/>
        </w:rPr>
      </w:pPr>
      <w:r w:rsidRPr="00040E51">
        <w:rPr>
          <w:rFonts w:ascii="Tahoma" w:eastAsia="Times New Roman" w:hAnsi="Tahoma" w:cs="Tahoma"/>
          <w:color w:val="444444"/>
          <w:sz w:val="20"/>
          <w:szCs w:val="20"/>
          <w:rtl/>
        </w:rPr>
        <w:t>مدارک دال بر معلولیت عادی(ارائه گواهی معلولیت از سازمان بهزیستی)</w:t>
      </w:r>
    </w:p>
    <w:p w:rsidR="00040E51" w:rsidRPr="00040E51" w:rsidRDefault="00040E51" w:rsidP="00040E51">
      <w:pPr>
        <w:numPr>
          <w:ilvl w:val="0"/>
          <w:numId w:val="1"/>
        </w:numPr>
        <w:shd w:val="clear" w:color="auto" w:fill="FFFFFF"/>
        <w:spacing w:after="0" w:line="240" w:lineRule="auto"/>
        <w:ind w:left="0" w:right="270"/>
        <w:textAlignment w:val="baseline"/>
        <w:rPr>
          <w:rFonts w:ascii="Tahoma" w:eastAsia="Times New Roman" w:hAnsi="Tahoma" w:cs="Tahoma"/>
          <w:color w:val="444444"/>
          <w:sz w:val="20"/>
          <w:szCs w:val="20"/>
          <w:rtl/>
        </w:rPr>
      </w:pPr>
      <w:r w:rsidRPr="00040E51">
        <w:rPr>
          <w:rFonts w:ascii="Tahoma" w:eastAsia="Times New Roman" w:hAnsi="Tahoma" w:cs="Tahoma"/>
          <w:color w:val="444444"/>
          <w:sz w:val="20"/>
          <w:szCs w:val="20"/>
          <w:rtl/>
        </w:rPr>
        <w:t>مدارک دال بر بومی بودن</w:t>
      </w:r>
    </w:p>
    <w:p w:rsidR="00040E51" w:rsidRPr="00040E51" w:rsidRDefault="00040E51" w:rsidP="00040E51">
      <w:pPr>
        <w:numPr>
          <w:ilvl w:val="0"/>
          <w:numId w:val="1"/>
        </w:numPr>
        <w:shd w:val="clear" w:color="auto" w:fill="FFFFFF"/>
        <w:spacing w:after="0" w:line="240" w:lineRule="auto"/>
        <w:ind w:left="0" w:right="270"/>
        <w:textAlignment w:val="baseline"/>
        <w:rPr>
          <w:rFonts w:ascii="Tahoma" w:eastAsia="Times New Roman" w:hAnsi="Tahoma" w:cs="Tahoma"/>
          <w:color w:val="444444"/>
          <w:sz w:val="20"/>
          <w:szCs w:val="20"/>
          <w:rtl/>
        </w:rPr>
      </w:pPr>
      <w:r w:rsidRPr="00040E51">
        <w:rPr>
          <w:rFonts w:ascii="Tahoma" w:eastAsia="Times New Roman" w:hAnsi="Tahoma" w:cs="Tahoma"/>
          <w:color w:val="444444"/>
          <w:sz w:val="20"/>
          <w:szCs w:val="20"/>
          <w:rtl/>
        </w:rPr>
        <w:t>نامه گواهی اشتغال از دانشگاه محل خدمت به همراه فرم خلاصه سوابق یا احکام قراردادی ویژه شاغلین قراردادی کارمعین برای محاسبه امتیاز شاغلین قراردادی</w:t>
      </w:r>
    </w:p>
    <w:p w:rsidR="00040E51" w:rsidRPr="00040E51" w:rsidRDefault="00040E51" w:rsidP="00040E51">
      <w:pPr>
        <w:numPr>
          <w:ilvl w:val="0"/>
          <w:numId w:val="1"/>
        </w:numPr>
        <w:shd w:val="clear" w:color="auto" w:fill="FFFFFF"/>
        <w:spacing w:after="0" w:line="240" w:lineRule="auto"/>
        <w:ind w:left="0" w:right="270"/>
        <w:textAlignment w:val="baseline"/>
        <w:rPr>
          <w:rFonts w:ascii="Tahoma" w:eastAsia="Times New Roman" w:hAnsi="Tahoma" w:cs="Tahoma"/>
          <w:color w:val="444444"/>
          <w:sz w:val="20"/>
          <w:szCs w:val="20"/>
          <w:rtl/>
        </w:rPr>
      </w:pPr>
      <w:r w:rsidRPr="00040E51">
        <w:rPr>
          <w:rFonts w:ascii="Tahoma" w:eastAsia="Times New Roman" w:hAnsi="Tahoma" w:cs="Tahoma"/>
          <w:color w:val="444444"/>
          <w:sz w:val="20"/>
          <w:szCs w:val="20"/>
          <w:rtl/>
        </w:rPr>
        <w:t>گواهی پایان طرح و یا معافیت برای مشمولین قانون خدمت پزشکان و پیراپزشکان رشته های اجباری</w:t>
      </w:r>
    </w:p>
    <w:p w:rsidR="00040E51" w:rsidRDefault="00040E51" w:rsidP="00040E51">
      <w:pPr>
        <w:numPr>
          <w:ilvl w:val="0"/>
          <w:numId w:val="1"/>
        </w:numPr>
        <w:shd w:val="clear" w:color="auto" w:fill="FFFFFF"/>
        <w:spacing w:after="0" w:line="240" w:lineRule="auto"/>
        <w:ind w:left="0" w:right="270"/>
        <w:textAlignment w:val="baseline"/>
        <w:rPr>
          <w:rFonts w:ascii="Tahoma" w:eastAsia="Times New Roman" w:hAnsi="Tahoma" w:cs="Tahoma"/>
          <w:color w:val="444444"/>
          <w:sz w:val="20"/>
          <w:szCs w:val="20"/>
        </w:rPr>
      </w:pPr>
      <w:r w:rsidRPr="00040E51">
        <w:rPr>
          <w:rFonts w:ascii="Tahoma" w:eastAsia="Times New Roman" w:hAnsi="Tahoma" w:cs="Tahoma"/>
          <w:color w:val="444444"/>
          <w:sz w:val="20"/>
          <w:szCs w:val="20"/>
          <w:rtl/>
        </w:rPr>
        <w:t>حکم شروع به طرح برای مشمولین قانون خدمت پزشکان و پیراپزشکان که در حال گذراندن طرح اجباری در واحدهای تابعه دانشگاه مورد تقاضا می باشند با تاریخ حداکثر تا پایان مهلت ثبت نام</w:t>
      </w:r>
    </w:p>
    <w:p w:rsidR="009D55E0" w:rsidRDefault="009D55E0" w:rsidP="009D55E0">
      <w:pPr>
        <w:shd w:val="clear" w:color="auto" w:fill="FFFFFF"/>
        <w:spacing w:after="0" w:line="240" w:lineRule="auto"/>
        <w:ind w:right="270"/>
        <w:textAlignment w:val="baseline"/>
        <w:rPr>
          <w:rFonts w:ascii="Tahoma" w:eastAsia="Times New Roman" w:hAnsi="Tahoma" w:cs="Tahoma"/>
          <w:color w:val="444444"/>
          <w:sz w:val="20"/>
          <w:szCs w:val="20"/>
        </w:rPr>
      </w:pPr>
    </w:p>
    <w:tbl>
      <w:tblPr>
        <w:bidiVisual/>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33"/>
        <w:gridCol w:w="2173"/>
        <w:gridCol w:w="1613"/>
        <w:gridCol w:w="1258"/>
        <w:gridCol w:w="1233"/>
      </w:tblGrid>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Pr>
            </w:pPr>
            <w:bookmarkStart w:id="0" w:name="_GoBack"/>
            <w:r w:rsidRPr="009D55E0">
              <w:rPr>
                <w:rFonts w:ascii="Tahoma" w:eastAsia="Times New Roman" w:hAnsi="Tahoma" w:cs="Tahoma"/>
                <w:color w:val="444444"/>
                <w:sz w:val="20"/>
                <w:szCs w:val="20"/>
                <w:rtl/>
              </w:rPr>
              <w:t>ردیف</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شماره پرونده</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شماره داوطلبی</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نام و نام خانوادگی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رشته شغلی</w:t>
            </w:r>
          </w:p>
        </w:tc>
      </w:tr>
      <w:tr w:rsidR="009D55E0" w:rsidRPr="009D55E0" w:rsidTr="00840E7A">
        <w:trPr>
          <w:trHeight w:val="7"/>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1</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2098885</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4013318</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زینب خنجری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hint="cs"/>
                <w:color w:val="444444"/>
                <w:sz w:val="20"/>
                <w:szCs w:val="20"/>
                <w:rtl/>
              </w:rPr>
            </w:pPr>
            <w:r w:rsidRPr="009D55E0">
              <w:rPr>
                <w:rFonts w:ascii="Tahoma" w:eastAsia="Times New Roman" w:hAnsi="Tahoma" w:cs="Tahoma"/>
                <w:color w:val="444444"/>
                <w:sz w:val="20"/>
                <w:szCs w:val="20"/>
                <w:rtl/>
              </w:rPr>
              <w:t>ماما</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2066660</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4013315</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کلثوم باقرزاده</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ماما</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3</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2052691</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4013270</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ساجده یاری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ماما</w:t>
            </w:r>
          </w:p>
        </w:tc>
      </w:tr>
      <w:tr w:rsidR="009D55E0" w:rsidRPr="009D55E0" w:rsidTr="00840E7A">
        <w:trPr>
          <w:trHeight w:val="7"/>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2010047</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4031736</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شیوا پالیزبان</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ماما</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5</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2033652</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4011537</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گیتی صادقی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ماما</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6</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2019680</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4013254</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کبری سپهوند</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ماما</w:t>
            </w:r>
          </w:p>
        </w:tc>
      </w:tr>
      <w:tr w:rsidR="009D55E0" w:rsidRPr="009D55E0" w:rsidTr="00840E7A">
        <w:trPr>
          <w:trHeight w:val="7"/>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7</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2003231</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4013649</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عطاالله رضایی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پرستار</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8</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2050249</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4013617</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مجتبی الیاسی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پرستار</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9</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2067879</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4013643</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بهروز حیدری زاده</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پرستار</w:t>
            </w:r>
          </w:p>
        </w:tc>
      </w:tr>
      <w:tr w:rsidR="009D55E0" w:rsidRPr="009D55E0" w:rsidTr="00840E7A">
        <w:trPr>
          <w:trHeight w:val="7"/>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10</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2084291</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4013642</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احسان نصیری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پرستار</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11</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2036731</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4013647</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حامد کاکایی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پرستار</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12</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2044775</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4013165</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پروین رستمی پور</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پرستار</w:t>
            </w:r>
          </w:p>
        </w:tc>
      </w:tr>
      <w:tr w:rsidR="009D55E0" w:rsidRPr="009D55E0" w:rsidTr="00840E7A">
        <w:trPr>
          <w:trHeight w:val="7"/>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13</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2050830</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4013157</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مهناز شیخی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پرستار</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lastRenderedPageBreak/>
              <w:t>14</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2006601</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4013561</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سیده معصومه موسوی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پزشک عمومی</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15</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2064702</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4013562</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زهرا ایرامی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پزشک عمومی</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16</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2036666</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4019084</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مینا هراتی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منشی بخش</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17</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2064544</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4087904</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زینب نوریان</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منشی بخش</w:t>
            </w:r>
          </w:p>
        </w:tc>
      </w:tr>
      <w:tr w:rsidR="009D55E0" w:rsidRPr="009D55E0" w:rsidTr="00840E7A">
        <w:trPr>
          <w:trHeight w:val="7"/>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18</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2009928</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4013668</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حسین ابراهیمی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کارشناس اتاق عمل</w:t>
            </w:r>
          </w:p>
        </w:tc>
      </w:tr>
      <w:tr w:rsidR="009D55E0" w:rsidRPr="009D55E0" w:rsidTr="00840E7A">
        <w:trPr>
          <w:trHeight w:val="8"/>
        </w:trPr>
        <w:tc>
          <w:tcPr>
            <w:tcW w:w="1517"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bdr w:val="none" w:sz="0" w:space="0" w:color="auto" w:frame="1"/>
              </w:rPr>
              <w:t>19</w:t>
            </w:r>
          </w:p>
        </w:tc>
        <w:tc>
          <w:tcPr>
            <w:tcW w:w="1206"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2003985</w:t>
            </w:r>
          </w:p>
        </w:tc>
        <w:tc>
          <w:tcPr>
            <w:tcW w:w="895"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4013670</w:t>
            </w:r>
          </w:p>
        </w:tc>
        <w:tc>
          <w:tcPr>
            <w:tcW w:w="698"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محمد طهماسبی</w:t>
            </w:r>
          </w:p>
        </w:tc>
        <w:tc>
          <w:tcPr>
            <w:tcW w:w="684" w:type="pct"/>
            <w:tcBorders>
              <w:top w:val="outset" w:sz="6" w:space="0" w:color="auto"/>
              <w:left w:val="outset" w:sz="6" w:space="0" w:color="auto"/>
              <w:bottom w:val="outset" w:sz="6" w:space="0" w:color="auto"/>
              <w:right w:val="outset" w:sz="6" w:space="0" w:color="auto"/>
            </w:tcBorders>
            <w:shd w:val="clear" w:color="auto" w:fill="FFFFFF"/>
            <w:hideMark/>
          </w:tcPr>
          <w:p w:rsidR="009D55E0" w:rsidRPr="009D55E0" w:rsidRDefault="009D55E0" w:rsidP="009D55E0">
            <w:pPr>
              <w:spacing w:after="120" w:line="240" w:lineRule="auto"/>
              <w:textAlignment w:val="baseline"/>
              <w:rPr>
                <w:rFonts w:ascii="Tahoma" w:eastAsia="Times New Roman" w:hAnsi="Tahoma" w:cs="Tahoma"/>
                <w:color w:val="444444"/>
                <w:sz w:val="20"/>
                <w:szCs w:val="20"/>
                <w:rtl/>
              </w:rPr>
            </w:pPr>
            <w:r w:rsidRPr="009D55E0">
              <w:rPr>
                <w:rFonts w:ascii="Tahoma" w:eastAsia="Times New Roman" w:hAnsi="Tahoma" w:cs="Tahoma"/>
                <w:color w:val="444444"/>
                <w:sz w:val="20"/>
                <w:szCs w:val="20"/>
                <w:rtl/>
              </w:rPr>
              <w:t>کارشناس اتاق عمل</w:t>
            </w:r>
          </w:p>
        </w:tc>
      </w:tr>
      <w:bookmarkEnd w:id="0"/>
    </w:tbl>
    <w:p w:rsidR="009D55E0" w:rsidRPr="00040E51" w:rsidRDefault="009D55E0" w:rsidP="009D55E0">
      <w:pPr>
        <w:shd w:val="clear" w:color="auto" w:fill="FFFFFF"/>
        <w:spacing w:after="0" w:line="240" w:lineRule="auto"/>
        <w:ind w:right="270"/>
        <w:textAlignment w:val="baseline"/>
        <w:rPr>
          <w:rFonts w:ascii="Tahoma" w:eastAsia="Times New Roman" w:hAnsi="Tahoma" w:cs="Tahoma"/>
          <w:color w:val="444444"/>
          <w:sz w:val="20"/>
          <w:szCs w:val="20"/>
          <w:rtl/>
        </w:rPr>
      </w:pPr>
    </w:p>
    <w:sectPr w:rsidR="009D55E0" w:rsidRPr="00040E51" w:rsidSect="003611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A5D"/>
    <w:multiLevelType w:val="multilevel"/>
    <w:tmpl w:val="5B6A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24"/>
    <w:rsid w:val="00040E51"/>
    <w:rsid w:val="0036119B"/>
    <w:rsid w:val="00593183"/>
    <w:rsid w:val="005F6929"/>
    <w:rsid w:val="00695B99"/>
    <w:rsid w:val="006F4D24"/>
    <w:rsid w:val="0072553A"/>
    <w:rsid w:val="00840E7A"/>
    <w:rsid w:val="008E5639"/>
    <w:rsid w:val="009D55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5E99"/>
  <w15:chartTrackingRefBased/>
  <w15:docId w15:val="{E6329595-396F-43D3-B404-4506117F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E563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695B99"/>
  </w:style>
  <w:style w:type="paragraph" w:styleId="ListParagraph">
    <w:name w:val="List Paragraph"/>
    <w:basedOn w:val="Normal"/>
    <w:uiPriority w:val="34"/>
    <w:qFormat/>
    <w:rsid w:val="00695B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5B99"/>
    <w:rPr>
      <w:color w:val="0000FF"/>
      <w:u w:val="single"/>
    </w:rPr>
  </w:style>
  <w:style w:type="character" w:customStyle="1" w:styleId="Heading2Char">
    <w:name w:val="Heading 2 Char"/>
    <w:basedOn w:val="DefaultParagraphFont"/>
    <w:link w:val="Heading2"/>
    <w:uiPriority w:val="9"/>
    <w:rsid w:val="008E5639"/>
    <w:rPr>
      <w:rFonts w:ascii="Times New Roman" w:eastAsia="Times New Roman" w:hAnsi="Times New Roman" w:cs="Times New Roman"/>
      <w:b/>
      <w:bCs/>
      <w:sz w:val="36"/>
      <w:szCs w:val="36"/>
    </w:rPr>
  </w:style>
  <w:style w:type="paragraph" w:customStyle="1" w:styleId="msonormal0">
    <w:name w:val="msonormal"/>
    <w:basedOn w:val="Normal"/>
    <w:rsid w:val="008E56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
    <w:name w:val="newstext"/>
    <w:basedOn w:val="Normal"/>
    <w:rsid w:val="008E56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0E5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5057">
      <w:bodyDiv w:val="1"/>
      <w:marLeft w:val="0"/>
      <w:marRight w:val="0"/>
      <w:marTop w:val="0"/>
      <w:marBottom w:val="0"/>
      <w:divBdr>
        <w:top w:val="none" w:sz="0" w:space="0" w:color="auto"/>
        <w:left w:val="none" w:sz="0" w:space="0" w:color="auto"/>
        <w:bottom w:val="none" w:sz="0" w:space="0" w:color="auto"/>
        <w:right w:val="none" w:sz="0" w:space="0" w:color="auto"/>
      </w:divBdr>
      <w:divsChild>
        <w:div w:id="49772986">
          <w:marLeft w:val="0"/>
          <w:marRight w:val="0"/>
          <w:marTop w:val="0"/>
          <w:marBottom w:val="0"/>
          <w:divBdr>
            <w:top w:val="none" w:sz="0" w:space="0" w:color="auto"/>
            <w:left w:val="none" w:sz="0" w:space="0" w:color="auto"/>
            <w:bottom w:val="none" w:sz="0" w:space="0" w:color="auto"/>
            <w:right w:val="none" w:sz="0" w:space="0" w:color="auto"/>
          </w:divBdr>
        </w:div>
      </w:divsChild>
    </w:div>
    <w:div w:id="923489454">
      <w:bodyDiv w:val="1"/>
      <w:marLeft w:val="0"/>
      <w:marRight w:val="0"/>
      <w:marTop w:val="0"/>
      <w:marBottom w:val="0"/>
      <w:divBdr>
        <w:top w:val="none" w:sz="0" w:space="0" w:color="auto"/>
        <w:left w:val="none" w:sz="0" w:space="0" w:color="auto"/>
        <w:bottom w:val="none" w:sz="0" w:space="0" w:color="auto"/>
        <w:right w:val="none" w:sz="0" w:space="0" w:color="auto"/>
      </w:divBdr>
    </w:div>
    <w:div w:id="926572932">
      <w:bodyDiv w:val="1"/>
      <w:marLeft w:val="0"/>
      <w:marRight w:val="0"/>
      <w:marTop w:val="0"/>
      <w:marBottom w:val="0"/>
      <w:divBdr>
        <w:top w:val="none" w:sz="0" w:space="0" w:color="auto"/>
        <w:left w:val="none" w:sz="0" w:space="0" w:color="auto"/>
        <w:bottom w:val="none" w:sz="0" w:space="0" w:color="auto"/>
        <w:right w:val="none" w:sz="0" w:space="0" w:color="auto"/>
      </w:divBdr>
    </w:div>
    <w:div w:id="1244484735">
      <w:bodyDiv w:val="1"/>
      <w:marLeft w:val="0"/>
      <w:marRight w:val="0"/>
      <w:marTop w:val="0"/>
      <w:marBottom w:val="0"/>
      <w:divBdr>
        <w:top w:val="none" w:sz="0" w:space="0" w:color="auto"/>
        <w:left w:val="none" w:sz="0" w:space="0" w:color="auto"/>
        <w:bottom w:val="none" w:sz="0" w:space="0" w:color="auto"/>
        <w:right w:val="none" w:sz="0" w:space="0" w:color="auto"/>
      </w:divBdr>
    </w:div>
    <w:div w:id="1687947955">
      <w:bodyDiv w:val="1"/>
      <w:marLeft w:val="0"/>
      <w:marRight w:val="0"/>
      <w:marTop w:val="0"/>
      <w:marBottom w:val="0"/>
      <w:divBdr>
        <w:top w:val="none" w:sz="0" w:space="0" w:color="auto"/>
        <w:left w:val="none" w:sz="0" w:space="0" w:color="auto"/>
        <w:bottom w:val="none" w:sz="0" w:space="0" w:color="auto"/>
        <w:right w:val="none" w:sz="0" w:space="0" w:color="auto"/>
      </w:divBdr>
    </w:div>
    <w:div w:id="1792553244">
      <w:bodyDiv w:val="1"/>
      <w:marLeft w:val="0"/>
      <w:marRight w:val="0"/>
      <w:marTop w:val="0"/>
      <w:marBottom w:val="0"/>
      <w:divBdr>
        <w:top w:val="none" w:sz="0" w:space="0" w:color="auto"/>
        <w:left w:val="none" w:sz="0" w:space="0" w:color="auto"/>
        <w:bottom w:val="none" w:sz="0" w:space="0" w:color="auto"/>
        <w:right w:val="none" w:sz="0" w:space="0" w:color="auto"/>
      </w:divBdr>
      <w:divsChild>
        <w:div w:id="190848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ALADDIN SOFT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2018-02-07T06:13:00Z</dcterms:created>
  <dcterms:modified xsi:type="dcterms:W3CDTF">2018-03-17T11:36:00Z</dcterms:modified>
</cp:coreProperties>
</file>