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54" w:rsidRPr="001C6854" w:rsidRDefault="001C6854" w:rsidP="001C6854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1C6854">
        <w:rPr>
          <w:rFonts w:ascii="Tahoma" w:eastAsia="Times New Roman" w:hAnsi="Tahoma" w:cs="Tahoma"/>
          <w:b/>
          <w:bCs/>
          <w:color w:val="145BA6"/>
          <w:sz w:val="20"/>
          <w:szCs w:val="20"/>
          <w:shd w:val="clear" w:color="auto" w:fill="FFFFFF"/>
          <w:rtl/>
        </w:rPr>
        <w:t>پذیرفته شدگان مؤسسه آموزش عالي علمی– كاربردي صنعت آب و برق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اطلاعیه شماره 3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پیرو اطلاعیه مورخ 1397/5/7 مبنی بر اعلام نتایج  چهارمين آزمون استخدامي فراگير دستگاه‌هاي اجرايي كشور </w:t>
      </w:r>
      <w:r w:rsidRPr="001C6854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مربوط به پذیرفته شدگان مؤسسه آموزش عالي علمی</w:t>
      </w:r>
      <w:r w:rsidRPr="001C6854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lang w:bidi="fa-IR"/>
        </w:rPr>
        <w:t>– </w:t>
      </w:r>
      <w:r w:rsidRPr="001C6854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كاربردي صنعت آب و برق</w:t>
      </w:r>
      <w:r w:rsidRPr="001C685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 </w:t>
      </w: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  <w:t> </w:t>
      </w: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و به دلیل انصراف و یا عدم مراجعه نفرات اعلامی در آن اطلاعیه تا تاریخ 97/5/10، بدینوسیله نفرات جایگزین به شرح ذیل اعلام می گردد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. 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لذا پذیرفته شدگان جایگزین، حداکثر تا پایان وقت اداری روز یکشنبه مورخ 1397/5/24 با درد دست داشتن مدارک زیر به محل خدمت خود مراجعه نمایند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.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تذکر مهم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 xml:space="preserve"> : 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rtl/>
          <w:lang w:bidi="fa-IR"/>
        </w:rPr>
        <w:t>عدم مراجعه تا تاریخ ذکر شده به منزله انصراف از استخدام تلقی شده و نفرات جایگزین معرفی خواهند شد و انصراف دهنده حق هیچگونه اعتراض</w:t>
      </w:r>
      <w:bookmarkStart w:id="0" w:name="_GoBack"/>
      <w:bookmarkEnd w:id="0"/>
      <w:r w:rsidRPr="001C6854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rtl/>
          <w:lang w:bidi="fa-IR"/>
        </w:rPr>
        <w:t>ی را نخواهد داشت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lang w:bidi="fa-IR"/>
        </w:rPr>
        <w:t>.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rtl/>
          <w:lang w:bidi="fa-IR"/>
        </w:rPr>
        <w:t>مدارک مورد نیاز</w:t>
      </w:r>
      <w:r w:rsidRPr="001C6854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</w:rPr>
        <w:t>: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1-      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شناسنامه به همراه تصویر شناسنامه همسر و فرزندان (درصورت متاهل بودن)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2-      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کارت ملی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3-      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 xml:space="preserve">اصل و تصویر مدارک </w:t>
      </w:r>
      <w:proofErr w:type="gramStart"/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تحصیلی(</w:t>
      </w:r>
      <w:proofErr w:type="gramEnd"/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کارشناسی، کارشناسی ارشد و دکترا)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4-      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کارت پایان خدمت یا معافیت سربازی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5-      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تصویر صفحه اول دفترچه درمانی و تصویر سابقه بیمه (درصورت داشتن سابقه بیمه)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6-      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 xml:space="preserve">سه قطعه </w:t>
      </w:r>
      <w:proofErr w:type="gramStart"/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عکس  </w:t>
      </w:r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4</w:t>
      </w:r>
      <w:proofErr w:type="gramEnd"/>
      <w:r w:rsidRPr="001C6854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*3</w:t>
      </w:r>
    </w:p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bidiVisual/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437"/>
        <w:gridCol w:w="1498"/>
        <w:gridCol w:w="1199"/>
        <w:gridCol w:w="2784"/>
        <w:gridCol w:w="1872"/>
      </w:tblGrid>
      <w:tr w:rsidR="001C6854" w:rsidRPr="001C6854" w:rsidTr="001C685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رشته شغلی</w:t>
            </w:r>
          </w:p>
        </w:tc>
      </w:tr>
      <w:tr w:rsidR="001C6854" w:rsidRPr="001C6854" w:rsidTr="001C685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پیمان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ذاکر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کارشناس امور اداری</w:t>
            </w:r>
          </w:p>
        </w:tc>
      </w:tr>
      <w:tr w:rsidR="001C6854" w:rsidRPr="001C6854" w:rsidTr="001C685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سهیل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کعبه پهنه کلایی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غلامرضا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برق</w:t>
            </w:r>
          </w:p>
        </w:tc>
      </w:tr>
      <w:tr w:rsidR="001C6854" w:rsidRPr="001C6854" w:rsidTr="001C685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حلاجی ثانی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علی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854" w:rsidRPr="001C6854" w:rsidRDefault="001C6854" w:rsidP="001C685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C685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مکانیک</w:t>
            </w:r>
          </w:p>
        </w:tc>
      </w:tr>
    </w:tbl>
    <w:p w:rsidR="001C6854" w:rsidRPr="001C6854" w:rsidRDefault="001C6854" w:rsidP="001C685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</w:pPr>
      <w:r w:rsidRPr="001C685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0262CA" w:rsidRDefault="000262CA" w:rsidP="001C6854">
      <w:pPr>
        <w:bidi/>
      </w:pPr>
    </w:p>
    <w:sectPr w:rsidR="0002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E"/>
    <w:rsid w:val="000262CA"/>
    <w:rsid w:val="001C6854"/>
    <w:rsid w:val="00F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F9E44-8482-430D-AA39-31AE6AE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854"/>
    <w:rPr>
      <w:b/>
      <w:bCs/>
    </w:rPr>
  </w:style>
  <w:style w:type="paragraph" w:styleId="ListParagraph">
    <w:name w:val="List Paragraph"/>
    <w:basedOn w:val="Normal"/>
    <w:uiPriority w:val="34"/>
    <w:qFormat/>
    <w:rsid w:val="001C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2018-08-11T05:08:00Z</dcterms:created>
  <dcterms:modified xsi:type="dcterms:W3CDTF">2018-08-11T05:08:00Z</dcterms:modified>
</cp:coreProperties>
</file>